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A7" w:rsidRDefault="007456A7" w:rsidP="007456A7">
      <w:pPr>
        <w:tabs>
          <w:tab w:val="left" w:pos="3948"/>
        </w:tabs>
        <w:spacing w:line="420" w:lineRule="exact"/>
        <w:ind w:firstLineChars="0" w:firstLine="0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附件2</w:t>
      </w:r>
    </w:p>
    <w:p w:rsidR="007456A7" w:rsidRDefault="007456A7" w:rsidP="007456A7">
      <w:pPr>
        <w:ind w:firstLine="480"/>
        <w:jc w:val="center"/>
        <w:rPr>
          <w:rFonts w:cs="Times New Roman"/>
          <w:szCs w:val="20"/>
        </w:rPr>
      </w:pPr>
      <w:r>
        <w:rPr>
          <w:rFonts w:ascii="宋体" w:hAnsi="宋体" w:cs="宋体"/>
          <w:szCs w:val="24"/>
        </w:rPr>
        <w:fldChar w:fldCharType="begin"/>
      </w:r>
      <w:r>
        <w:rPr>
          <w:rFonts w:ascii="宋体" w:hAnsi="宋体" w:cs="宋体"/>
          <w:szCs w:val="24"/>
        </w:rPr>
        <w:instrText xml:space="preserve">INCLUDEPICTURE \d "http://www.shnu.edu.cn/Portals/41/images/aboutus/school_icon1.GIF" \* MERGEFORMATINET </w:instrText>
      </w:r>
      <w:r>
        <w:rPr>
          <w:rFonts w:ascii="宋体" w:hAnsi="宋体" w:cs="宋体"/>
          <w:szCs w:val="24"/>
        </w:rPr>
        <w:fldChar w:fldCharType="end"/>
      </w:r>
    </w:p>
    <w:p w:rsidR="007456A7" w:rsidRDefault="007456A7" w:rsidP="007456A7">
      <w:pPr>
        <w:spacing w:after="240"/>
        <w:ind w:firstLineChars="0" w:firstLine="0"/>
        <w:rPr>
          <w:rFonts w:ascii="宋体" w:hAnsi="宋体" w:cs="Times New Roman"/>
        </w:rPr>
      </w:pPr>
      <w:bookmarkStart w:id="0" w:name="_Toc23030"/>
      <w:r>
        <w:rPr>
          <w:rFonts w:ascii="宋体" w:hAnsi="宋体" w:cs="宋体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F15CD8D" wp14:editId="627B910F">
            <wp:simplePos x="0" y="0"/>
            <wp:positionH relativeFrom="margin">
              <wp:posOffset>847725</wp:posOffset>
            </wp:positionH>
            <wp:positionV relativeFrom="paragraph">
              <wp:posOffset>6350</wp:posOffset>
            </wp:positionV>
            <wp:extent cx="3974465" cy="1022350"/>
            <wp:effectExtent l="0" t="0" r="0" b="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00" cy="10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7456A7" w:rsidRDefault="007456A7" w:rsidP="007456A7">
      <w:pPr>
        <w:spacing w:after="240"/>
        <w:ind w:firstLineChars="0" w:firstLine="0"/>
        <w:rPr>
          <w:rFonts w:eastAsia="华文中宋" w:cs="Times New Roman"/>
          <w:b/>
          <w:bCs/>
          <w:sz w:val="36"/>
          <w:szCs w:val="20"/>
        </w:rPr>
      </w:pPr>
    </w:p>
    <w:p w:rsidR="007456A7" w:rsidRDefault="007456A7" w:rsidP="007456A7">
      <w:pPr>
        <w:spacing w:after="240"/>
        <w:ind w:firstLine="721"/>
        <w:jc w:val="center"/>
        <w:rPr>
          <w:rFonts w:eastAsia="华文中宋" w:cs="Times New Roman"/>
          <w:b/>
          <w:bCs/>
          <w:sz w:val="36"/>
          <w:szCs w:val="20"/>
        </w:rPr>
      </w:pPr>
    </w:p>
    <w:p w:rsidR="007456A7" w:rsidRDefault="007456A7" w:rsidP="007456A7">
      <w:pPr>
        <w:spacing w:after="240"/>
        <w:ind w:firstLine="721"/>
        <w:jc w:val="center"/>
        <w:rPr>
          <w:rFonts w:eastAsia="华文中宋" w:cs="Times New Roman"/>
          <w:b/>
          <w:bCs/>
          <w:sz w:val="36"/>
          <w:szCs w:val="20"/>
        </w:rPr>
      </w:pPr>
      <w:r>
        <w:rPr>
          <w:rFonts w:eastAsia="华文中宋" w:cs="Times New Roman" w:hint="eastAsia"/>
          <w:b/>
          <w:bCs/>
          <w:sz w:val="36"/>
          <w:szCs w:val="20"/>
        </w:rPr>
        <w:t>研究生</w:t>
      </w:r>
      <w:r>
        <w:rPr>
          <w:rFonts w:eastAsia="华文中宋" w:cs="Times New Roman"/>
          <w:b/>
          <w:bCs/>
          <w:sz w:val="36"/>
          <w:szCs w:val="20"/>
        </w:rPr>
        <w:t>20</w:t>
      </w:r>
      <w:r>
        <w:rPr>
          <w:rFonts w:eastAsia="华文中宋" w:cs="Times New Roman" w:hint="eastAsia"/>
          <w:b/>
          <w:bCs/>
          <w:sz w:val="36"/>
          <w:szCs w:val="20"/>
        </w:rPr>
        <w:t>25</w:t>
      </w:r>
      <w:r>
        <w:rPr>
          <w:rFonts w:ascii="华文中宋" w:eastAsia="华文中宋" w:hAnsi="华文中宋" w:cs="华文中宋" w:hint="eastAsia"/>
          <w:b/>
          <w:bCs/>
          <w:sz w:val="36"/>
          <w:szCs w:val="20"/>
        </w:rPr>
        <w:t>年暑期学术</w:t>
      </w:r>
      <w:r>
        <w:rPr>
          <w:rFonts w:ascii="华文中宋" w:eastAsia="华文中宋" w:hAnsi="华文中宋" w:cs="华文中宋"/>
          <w:b/>
          <w:bCs/>
          <w:sz w:val="36"/>
          <w:szCs w:val="20"/>
        </w:rPr>
        <w:t>调研</w:t>
      </w:r>
      <w:r>
        <w:rPr>
          <w:rFonts w:ascii="华文中宋" w:eastAsia="华文中宋" w:hAnsi="华文中宋" w:cs="华文中宋" w:hint="eastAsia"/>
          <w:b/>
          <w:bCs/>
          <w:sz w:val="36"/>
          <w:szCs w:val="20"/>
        </w:rPr>
        <w:t>实践</w:t>
      </w:r>
      <w:bookmarkEnd w:id="0"/>
    </w:p>
    <w:p w:rsidR="007456A7" w:rsidRDefault="007456A7" w:rsidP="007456A7">
      <w:pPr>
        <w:spacing w:before="240"/>
        <w:ind w:firstLine="1040"/>
        <w:jc w:val="center"/>
        <w:rPr>
          <w:rFonts w:ascii="华文新魏" w:eastAsia="华文新魏" w:cs="Times New Roman"/>
          <w:sz w:val="52"/>
          <w:szCs w:val="52"/>
        </w:rPr>
      </w:pPr>
    </w:p>
    <w:p w:rsidR="007456A7" w:rsidRDefault="007456A7" w:rsidP="007456A7">
      <w:pPr>
        <w:spacing w:before="240"/>
        <w:ind w:firstLine="1040"/>
        <w:jc w:val="center"/>
        <w:rPr>
          <w:rFonts w:ascii="宋体" w:hAnsi="宋体" w:cs="Times New Roman"/>
          <w:sz w:val="28"/>
          <w:szCs w:val="20"/>
        </w:rPr>
      </w:pPr>
      <w:r>
        <w:rPr>
          <w:rFonts w:ascii="华文新魏" w:eastAsia="华文新魏" w:cs="Times New Roman" w:hint="eastAsia"/>
          <w:sz w:val="52"/>
          <w:szCs w:val="52"/>
        </w:rPr>
        <w:t xml:space="preserve">调 </w:t>
      </w:r>
      <w:proofErr w:type="gramStart"/>
      <w:r>
        <w:rPr>
          <w:rFonts w:ascii="华文新魏" w:eastAsia="华文新魏" w:cs="Times New Roman" w:hint="eastAsia"/>
          <w:sz w:val="52"/>
          <w:szCs w:val="52"/>
        </w:rPr>
        <w:t>研</w:t>
      </w:r>
      <w:proofErr w:type="gramEnd"/>
      <w:r>
        <w:rPr>
          <w:rFonts w:ascii="华文新魏" w:eastAsia="华文新魏" w:cs="Times New Roman" w:hint="eastAsia"/>
          <w:sz w:val="52"/>
          <w:szCs w:val="52"/>
        </w:rPr>
        <w:t xml:space="preserve"> 报 告</w:t>
      </w:r>
    </w:p>
    <w:p w:rsidR="007456A7" w:rsidRDefault="007456A7" w:rsidP="007456A7">
      <w:pPr>
        <w:spacing w:line="500" w:lineRule="exact"/>
        <w:ind w:firstLine="560"/>
        <w:jc w:val="center"/>
        <w:rPr>
          <w:rFonts w:ascii="宋体" w:hAnsi="宋体" w:cs="Times New Roman"/>
          <w:sz w:val="28"/>
          <w:szCs w:val="20"/>
        </w:rPr>
      </w:pPr>
    </w:p>
    <w:p w:rsidR="007456A7" w:rsidRDefault="007456A7" w:rsidP="007456A7">
      <w:pPr>
        <w:spacing w:line="500" w:lineRule="exact"/>
        <w:ind w:firstLine="560"/>
        <w:jc w:val="center"/>
        <w:rPr>
          <w:rFonts w:ascii="宋体" w:hAnsi="宋体" w:cs="Times New Roman"/>
          <w:sz w:val="28"/>
          <w:szCs w:val="20"/>
        </w:rPr>
      </w:pPr>
    </w:p>
    <w:p w:rsidR="007456A7" w:rsidRDefault="007456A7" w:rsidP="007456A7">
      <w:pPr>
        <w:spacing w:line="500" w:lineRule="exact"/>
        <w:ind w:firstLine="560"/>
        <w:rPr>
          <w:rFonts w:ascii="宋体" w:hAnsi="宋体" w:cs="Times New Roman"/>
          <w:sz w:val="28"/>
          <w:szCs w:val="20"/>
        </w:rPr>
      </w:pPr>
    </w:p>
    <w:p w:rsidR="007456A7" w:rsidRDefault="007456A7" w:rsidP="007456A7">
      <w:pPr>
        <w:ind w:firstLineChars="600" w:firstLine="1687"/>
        <w:rPr>
          <w:rFonts w:cs="Times New Roman"/>
          <w:b/>
          <w:bCs/>
          <w:sz w:val="28"/>
          <w:szCs w:val="20"/>
        </w:rPr>
      </w:pPr>
      <w:bookmarkStart w:id="1" w:name="_Toc25112"/>
      <w:r>
        <w:rPr>
          <w:rFonts w:cs="Times New Roman" w:hint="eastAsia"/>
          <w:b/>
          <w:bCs/>
          <w:sz w:val="28"/>
          <w:szCs w:val="20"/>
        </w:rPr>
        <w:t>项目名称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bookmarkEnd w:id="1"/>
      <w:r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   </w:t>
      </w:r>
    </w:p>
    <w:p w:rsidR="007456A7" w:rsidRDefault="007456A7" w:rsidP="007456A7">
      <w:pPr>
        <w:ind w:firstLineChars="600" w:firstLine="1687"/>
        <w:rPr>
          <w:rFonts w:cs="Times New Roman"/>
          <w:b/>
          <w:bCs/>
          <w:sz w:val="28"/>
          <w:szCs w:val="20"/>
        </w:rPr>
      </w:pPr>
      <w:r>
        <w:rPr>
          <w:rFonts w:cs="Times New Roman" w:hint="eastAsia"/>
          <w:b/>
          <w:bCs/>
          <w:sz w:val="28"/>
          <w:szCs w:val="20"/>
        </w:rPr>
        <w:t>负</w:t>
      </w:r>
      <w:r>
        <w:rPr>
          <w:rFonts w:cs="Times New Roman"/>
          <w:b/>
          <w:bCs/>
          <w:sz w:val="28"/>
          <w:szCs w:val="20"/>
        </w:rPr>
        <w:t xml:space="preserve"> </w:t>
      </w:r>
      <w:r>
        <w:rPr>
          <w:rFonts w:cs="Times New Roman" w:hint="eastAsia"/>
          <w:b/>
          <w:bCs/>
          <w:sz w:val="28"/>
          <w:szCs w:val="20"/>
        </w:rPr>
        <w:t>责</w:t>
      </w:r>
      <w:r>
        <w:rPr>
          <w:rFonts w:cs="Times New Roman"/>
          <w:b/>
          <w:bCs/>
          <w:sz w:val="28"/>
          <w:szCs w:val="20"/>
        </w:rPr>
        <w:t xml:space="preserve"> </w:t>
      </w:r>
      <w:r>
        <w:rPr>
          <w:rFonts w:cs="Times New Roman" w:hint="eastAsia"/>
          <w:b/>
          <w:bCs/>
          <w:sz w:val="28"/>
          <w:szCs w:val="20"/>
        </w:rPr>
        <w:t>人</w:t>
      </w:r>
      <w:r>
        <w:rPr>
          <w:rFonts w:cs="Times New Roman"/>
          <w:b/>
          <w:bCs/>
          <w:sz w:val="28"/>
          <w:szCs w:val="20"/>
          <w:u w:val="single"/>
        </w:rPr>
        <w:t xml:space="preserve">    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           </w:t>
      </w:r>
      <w:r>
        <w:rPr>
          <w:rFonts w:cs="Times New Roman"/>
          <w:b/>
          <w:bCs/>
          <w:sz w:val="28"/>
          <w:szCs w:val="20"/>
          <w:u w:val="single"/>
        </w:rPr>
        <w:t xml:space="preserve">      </w:t>
      </w:r>
    </w:p>
    <w:p w:rsidR="007456A7" w:rsidRDefault="007456A7" w:rsidP="007456A7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bookmarkStart w:id="2" w:name="_Toc21615"/>
      <w:r>
        <w:rPr>
          <w:rFonts w:cs="Times New Roman" w:hint="eastAsia"/>
          <w:b/>
          <w:bCs/>
          <w:sz w:val="28"/>
          <w:szCs w:val="20"/>
        </w:rPr>
        <w:t>学</w:t>
      </w:r>
      <w:r>
        <w:rPr>
          <w:rFonts w:cs="Times New Roman"/>
          <w:b/>
          <w:bCs/>
          <w:sz w:val="28"/>
          <w:szCs w:val="20"/>
        </w:rPr>
        <w:t xml:space="preserve">    </w:t>
      </w:r>
      <w:r>
        <w:rPr>
          <w:rFonts w:cs="Times New Roman" w:hint="eastAsia"/>
          <w:b/>
          <w:bCs/>
          <w:sz w:val="28"/>
          <w:szCs w:val="20"/>
        </w:rPr>
        <w:t>号</w:t>
      </w:r>
      <w:r>
        <w:rPr>
          <w:rFonts w:cs="Times New Roman"/>
          <w:b/>
          <w:bCs/>
          <w:sz w:val="28"/>
          <w:szCs w:val="20"/>
          <w:u w:val="single"/>
        </w:rPr>
        <w:t xml:space="preserve"> 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  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bookmarkEnd w:id="2"/>
      <w:r>
        <w:rPr>
          <w:rFonts w:cs="Times New Roman" w:hint="eastAsia"/>
          <w:b/>
          <w:bCs/>
          <w:sz w:val="28"/>
          <w:szCs w:val="20"/>
          <w:u w:val="single"/>
        </w:rPr>
        <w:t xml:space="preserve">        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</w:p>
    <w:p w:rsidR="007456A7" w:rsidRDefault="007456A7" w:rsidP="007456A7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r>
        <w:rPr>
          <w:rFonts w:cs="Times New Roman" w:hint="eastAsia"/>
          <w:b/>
          <w:bCs/>
          <w:sz w:val="28"/>
          <w:szCs w:val="20"/>
        </w:rPr>
        <w:t>院</w:t>
      </w:r>
      <w:r>
        <w:rPr>
          <w:rFonts w:cs="Times New Roman" w:hint="eastAsia"/>
          <w:b/>
          <w:bCs/>
          <w:sz w:val="28"/>
          <w:szCs w:val="20"/>
        </w:rPr>
        <w:t xml:space="preserve">    </w:t>
      </w:r>
      <w:r>
        <w:rPr>
          <w:rFonts w:cs="Times New Roman" w:hint="eastAsia"/>
          <w:b/>
          <w:bCs/>
          <w:sz w:val="28"/>
          <w:szCs w:val="20"/>
        </w:rPr>
        <w:t>系</w:t>
      </w:r>
      <w:r>
        <w:rPr>
          <w:rFonts w:cs="Times New Roman"/>
          <w:b/>
          <w:bCs/>
          <w:sz w:val="28"/>
          <w:szCs w:val="20"/>
          <w:u w:val="single"/>
        </w:rPr>
        <w:t xml:space="preserve">   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        </w:t>
      </w:r>
      <w:r>
        <w:rPr>
          <w:rFonts w:cs="Times New Roman"/>
          <w:b/>
          <w:bCs/>
          <w:sz w:val="28"/>
          <w:szCs w:val="20"/>
          <w:u w:val="single"/>
        </w:rPr>
        <w:t xml:space="preserve"> 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</w:p>
    <w:p w:rsidR="007456A7" w:rsidRDefault="007456A7" w:rsidP="007456A7">
      <w:pPr>
        <w:tabs>
          <w:tab w:val="left" w:pos="2328"/>
        </w:tabs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r>
        <w:rPr>
          <w:rFonts w:cs="Times New Roman" w:hint="eastAsia"/>
          <w:b/>
          <w:bCs/>
          <w:sz w:val="28"/>
          <w:szCs w:val="20"/>
        </w:rPr>
        <w:t>专</w:t>
      </w:r>
      <w:r>
        <w:rPr>
          <w:rFonts w:cs="Times New Roman"/>
          <w:b/>
          <w:bCs/>
          <w:sz w:val="28"/>
          <w:szCs w:val="20"/>
        </w:rPr>
        <w:t xml:space="preserve">    </w:t>
      </w:r>
      <w:r>
        <w:rPr>
          <w:rFonts w:cs="Times New Roman" w:hint="eastAsia"/>
          <w:b/>
          <w:bCs/>
          <w:sz w:val="28"/>
          <w:szCs w:val="20"/>
        </w:rPr>
        <w:t>业</w:t>
      </w:r>
      <w:r>
        <w:rPr>
          <w:rFonts w:cs="Times New Roman"/>
          <w:b/>
          <w:bCs/>
          <w:sz w:val="28"/>
          <w:szCs w:val="20"/>
          <w:u w:val="single"/>
        </w:rPr>
        <w:t xml:space="preserve"> 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  </w:t>
      </w:r>
    </w:p>
    <w:p w:rsidR="007456A7" w:rsidRDefault="007456A7" w:rsidP="007456A7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r>
        <w:rPr>
          <w:rFonts w:cs="Times New Roman" w:hint="eastAsia"/>
          <w:b/>
          <w:bCs/>
          <w:sz w:val="28"/>
          <w:szCs w:val="20"/>
        </w:rPr>
        <w:t>指导教师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</w:t>
      </w:r>
      <w:r>
        <w:rPr>
          <w:rFonts w:cs="Times New Roman"/>
          <w:b/>
          <w:bCs/>
          <w:sz w:val="28"/>
          <w:szCs w:val="20"/>
          <w:u w:val="single"/>
        </w:rPr>
        <w:t xml:space="preserve"> </w:t>
      </w:r>
    </w:p>
    <w:p w:rsidR="007456A7" w:rsidRDefault="007456A7" w:rsidP="007456A7">
      <w:pPr>
        <w:ind w:firstLineChars="600" w:firstLine="1687"/>
        <w:rPr>
          <w:rFonts w:cs="Times New Roman"/>
          <w:b/>
          <w:bCs/>
          <w:sz w:val="28"/>
          <w:szCs w:val="20"/>
          <w:u w:val="single"/>
        </w:rPr>
      </w:pPr>
      <w:bookmarkStart w:id="3" w:name="_Toc6375"/>
      <w:r>
        <w:rPr>
          <w:rFonts w:cs="Times New Roman" w:hint="eastAsia"/>
          <w:b/>
          <w:bCs/>
          <w:sz w:val="28"/>
          <w:szCs w:val="20"/>
        </w:rPr>
        <w:t>团队成员</w:t>
      </w:r>
      <w:r>
        <w:rPr>
          <w:rFonts w:cs="Times New Roman" w:hint="eastAsia"/>
          <w:b/>
          <w:bCs/>
          <w:sz w:val="28"/>
          <w:szCs w:val="20"/>
          <w:u w:val="single"/>
        </w:rPr>
        <w:t xml:space="preserve">  </w:t>
      </w:r>
      <w:bookmarkEnd w:id="3"/>
      <w:r>
        <w:rPr>
          <w:rFonts w:cs="Times New Roman" w:hint="eastAsia"/>
          <w:b/>
          <w:bCs/>
          <w:sz w:val="28"/>
          <w:szCs w:val="20"/>
          <w:u w:val="single"/>
        </w:rPr>
        <w:t xml:space="preserve">                      </w:t>
      </w:r>
    </w:p>
    <w:p w:rsidR="007456A7" w:rsidRDefault="007456A7" w:rsidP="007456A7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7456A7" w:rsidRDefault="007456A7" w:rsidP="007456A7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7456A7" w:rsidRDefault="007456A7" w:rsidP="007456A7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7456A7" w:rsidRDefault="007456A7" w:rsidP="007456A7">
      <w:pPr>
        <w:spacing w:line="500" w:lineRule="exact"/>
        <w:ind w:firstLine="560"/>
        <w:rPr>
          <w:rFonts w:ascii="宋体" w:eastAsia="黑体" w:hAnsi="宋体" w:cs="宋体-18030"/>
          <w:sz w:val="28"/>
          <w:szCs w:val="20"/>
        </w:rPr>
      </w:pPr>
    </w:p>
    <w:p w:rsidR="007456A7" w:rsidRDefault="007456A7" w:rsidP="007456A7">
      <w:pPr>
        <w:spacing w:line="520" w:lineRule="exact"/>
        <w:ind w:firstLineChars="0" w:firstLine="0"/>
        <w:jc w:val="center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t>二〇二五年九月</w:t>
      </w:r>
    </w:p>
    <w:p w:rsidR="007456A7" w:rsidRDefault="007456A7" w:rsidP="007456A7">
      <w:pPr>
        <w:ind w:firstLine="480"/>
      </w:pPr>
      <w:r>
        <w:br w:type="page"/>
      </w:r>
    </w:p>
    <w:p w:rsidR="007456A7" w:rsidRDefault="007456A7" w:rsidP="007456A7">
      <w:pPr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标题</w:t>
      </w:r>
    </w:p>
    <w:p w:rsidR="007456A7" w:rsidRDefault="007456A7" w:rsidP="007456A7">
      <w:pPr>
        <w:ind w:firstLineChars="0" w:firstLine="0"/>
      </w:pPr>
      <w:r>
        <w:rPr>
          <w:rFonts w:hint="eastAsia"/>
          <w:b/>
          <w:bCs/>
          <w:szCs w:val="24"/>
        </w:rPr>
        <w:t>摘要：</w:t>
      </w:r>
      <w:r>
        <w:rPr>
          <w:rFonts w:hint="eastAsia"/>
          <w:szCs w:val="24"/>
        </w:rPr>
        <w:t>对整个调研内容进行简明扼要地总结，包括调研的目的、方法、主要结果和结论。</w:t>
      </w:r>
    </w:p>
    <w:p w:rsidR="007456A7" w:rsidRDefault="007456A7" w:rsidP="007456A7">
      <w:pPr>
        <w:ind w:firstLineChars="0" w:firstLine="0"/>
      </w:pPr>
      <w:r>
        <w:rPr>
          <w:rFonts w:hint="eastAsia"/>
          <w:b/>
          <w:bCs/>
          <w:szCs w:val="24"/>
        </w:rPr>
        <w:t>关键词</w:t>
      </w:r>
      <w:r>
        <w:rPr>
          <w:rFonts w:hint="eastAsia"/>
        </w:rPr>
        <w:t>：</w:t>
      </w:r>
      <w:r>
        <w:rPr>
          <w:rFonts w:hint="eastAsia"/>
          <w:szCs w:val="24"/>
        </w:rPr>
        <w:t>不少于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个</w:t>
      </w:r>
      <w:r>
        <w:rPr>
          <w:rFonts w:hint="eastAsia"/>
        </w:rPr>
        <w:t>。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目录</w:t>
      </w:r>
      <w:r>
        <w:rPr>
          <w:rFonts w:ascii="宋体" w:hAnsi="宋体" w:cs="宋体" w:hint="eastAsia"/>
          <w:szCs w:val="24"/>
        </w:rPr>
        <w:t>（描述整份调研报告各个章节的标题及对应的页码，单独一页）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 调研背景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（对调研的动机、背景进行介绍，说明为什么要进行这项调研）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 调研目的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（清楚地说明调研的目的是什么，想要获得什么样的信息和数据）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 调研方法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（介绍调研所采用的方法，包括问卷调查、访谈、观察等，以及样本的选择和调研过程。）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 调研内容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（描述调研的具体内容、地点和范围，包括对某一社会现象、群体或事件的调查）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5 调研结果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（对调研结果进行详细地叙述和分析，可以使用文字、表格、图表等形式展示）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6 结论和建议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（从调研的结果中得出结论，指出发现的问题、现象、规律、趋势等，并进行分析。根据调研结果提出相应的建议，有助于解决相关问题或促进相关发展）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参考文献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（列出调研过程中参考的文献资料，按照规定的引用格式列出）</w:t>
      </w:r>
    </w:p>
    <w:p w:rsidR="007456A7" w:rsidRDefault="007456A7" w:rsidP="007456A7">
      <w:pPr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附录</w:t>
      </w:r>
    </w:p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（包括问卷、访谈大纲等）</w:t>
      </w:r>
    </w:p>
    <w:p w:rsidR="007456A7" w:rsidRDefault="007456A7" w:rsidP="007456A7">
      <w:pPr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br w:type="page"/>
      </w:r>
    </w:p>
    <w:p w:rsidR="007456A7" w:rsidRDefault="007456A7" w:rsidP="007456A7">
      <w:pPr>
        <w:spacing w:line="570" w:lineRule="exact"/>
        <w:ind w:firstLineChars="0" w:firstLine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一、注排版格式要求：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109"/>
        <w:gridCol w:w="2224"/>
        <w:gridCol w:w="1234"/>
        <w:gridCol w:w="1046"/>
        <w:gridCol w:w="1438"/>
      </w:tblGrid>
      <w:tr w:rsidR="007456A7" w:rsidTr="00100D3B">
        <w:trPr>
          <w:trHeight w:val="510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Cs w:val="24"/>
              </w:rPr>
              <w:t>版块</w:t>
            </w:r>
            <w:proofErr w:type="gramEnd"/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样式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字体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是否加粗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字号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备注</w:t>
            </w:r>
          </w:p>
        </w:tc>
      </w:tr>
      <w:tr w:rsidR="007456A7" w:rsidTr="00100D3B">
        <w:trPr>
          <w:trHeight w:hRule="exact" w:val="43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三号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行距1.5倍</w:t>
            </w:r>
          </w:p>
        </w:tc>
      </w:tr>
      <w:tr w:rsidR="007456A7" w:rsidTr="00100D3B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一级标题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7456A7" w:rsidTr="00100D3B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二级标题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1.1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7456A7" w:rsidTr="00100D3B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三级标题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1.1.1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7456A7" w:rsidTr="00100D3B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四级标题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1.1.1.1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黑体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7456A7" w:rsidTr="00100D3B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正文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—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宋体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vMerge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7456A7" w:rsidTr="00100D3B">
        <w:trPr>
          <w:trHeight w:hRule="exact" w:val="660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页码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- 1 -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宋体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小四号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正文开始标注页码</w:t>
            </w:r>
          </w:p>
        </w:tc>
      </w:tr>
      <w:tr w:rsidR="007456A7" w:rsidTr="00100D3B">
        <w:trPr>
          <w:trHeight w:hRule="exact" w:val="567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参考文献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[1]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宋体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不加粗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五号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456A7" w:rsidRDefault="007456A7" w:rsidP="00100D3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脚注引用</w:t>
            </w:r>
          </w:p>
        </w:tc>
      </w:tr>
    </w:tbl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</w:p>
    <w:p w:rsidR="007456A7" w:rsidRDefault="007456A7" w:rsidP="007456A7">
      <w:pPr>
        <w:widowControl/>
        <w:numPr>
          <w:ilvl w:val="0"/>
          <w:numId w:val="1"/>
        </w:numPr>
        <w:kinsoku w:val="0"/>
        <w:adjustRightInd w:val="0"/>
        <w:snapToGrid w:val="0"/>
        <w:spacing w:line="570" w:lineRule="exact"/>
        <w:ind w:firstLineChars="0" w:firstLine="0"/>
        <w:jc w:val="left"/>
        <w:textAlignment w:val="baseline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参考文献的格式及举例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0"/>
        <w:gridCol w:w="3918"/>
        <w:gridCol w:w="2978"/>
      </w:tblGrid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引文类别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格式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举例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期刊类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【格式】[序号]作者.篇名[J].刊名，出版年份，卷号（期号）：起止页码.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[1] 王海粟.浅议会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计信息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披露模式[J].财政研究，2004,21(1)：56-58.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专著类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【格式】[序号]作者.书名[M].出版地：出版社，出版年份：起止页码.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[2] 葛家澍，林志军.现代西方财务会计理论[M].厦门：厦门大学出版社，2001：42.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报纸类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【格式】[序号]作者.篇名[N].报纸名，出版日期（版次）.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[3] 李大伦.经济全球化的重要性[N]. 光明日报，1998-12-27(3).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论文集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【格式】[序号]作者.篇名[C].出版地：出版者，出版年份：起始页码.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[4] 伍蠡甫.西方文论选[C]. 上海：上海译文出版社，1979：12-17.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学位论文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【格式】[序号]作者.篇名[D].出版地：保存者，出版年份：起始页码.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[5]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张筑生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.微分半动力系统的不变集[D].北京：北京大学数学系数学研究所, 1983：1-7.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研究报告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【格式】[序号]作者.篇名[R].出版地：出版者，出版年份：起始页码.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[6] 冯西桥.核反应堆压力管道与压力容器的LBB分析[R].北京：清华大学核能技术设计研究院, 1997：9-10.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条例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【格式】[序号]颁布单位.条例名称.发布日期</w:t>
            </w: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4"/>
              </w:rPr>
              <w:t>[7] 中华人民共和国科学技术委员会.科学技术期刊管理办法[Z].1991—06—05</w:t>
            </w:r>
          </w:p>
        </w:tc>
      </w:tr>
      <w:tr w:rsidR="007456A7" w:rsidTr="00100D3B">
        <w:tc>
          <w:tcPr>
            <w:tcW w:w="1425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译著</w:t>
            </w:r>
          </w:p>
        </w:tc>
        <w:tc>
          <w:tcPr>
            <w:tcW w:w="4068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【格式】[序号]原著作者. 书名[M].译者，译.出版地：出版社，出版年份：起止页码.</w:t>
            </w:r>
          </w:p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</w:tcPr>
          <w:p w:rsidR="007456A7" w:rsidRDefault="007456A7" w:rsidP="00100D3B">
            <w:pPr>
              <w:widowControl/>
              <w:spacing w:line="288" w:lineRule="auto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456A7" w:rsidTr="00100D3B">
        <w:tc>
          <w:tcPr>
            <w:tcW w:w="8522" w:type="dxa"/>
            <w:gridSpan w:val="3"/>
          </w:tcPr>
          <w:p w:rsidR="007456A7" w:rsidRDefault="007456A7" w:rsidP="00100D3B">
            <w:pPr>
              <w:spacing w:line="570" w:lineRule="exact"/>
              <w:ind w:left="240" w:right="240" w:firstLineChars="0"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其他格式可参考《信息与文献 参考文献著录规则（GB/T7714-2015）》</w:t>
            </w:r>
          </w:p>
        </w:tc>
      </w:tr>
    </w:tbl>
    <w:p w:rsidR="007456A7" w:rsidRDefault="007456A7" w:rsidP="007456A7">
      <w:pPr>
        <w:ind w:firstLineChars="0" w:firstLine="0"/>
        <w:rPr>
          <w:rFonts w:ascii="宋体" w:hAnsi="宋体" w:cs="宋体"/>
          <w:szCs w:val="24"/>
        </w:rPr>
      </w:pPr>
    </w:p>
    <w:p w:rsidR="007456A7" w:rsidRDefault="007456A7" w:rsidP="007456A7">
      <w:pPr>
        <w:ind w:firstLine="480"/>
      </w:pPr>
    </w:p>
    <w:p w:rsidR="007456A7" w:rsidRDefault="007456A7" w:rsidP="007456A7">
      <w:pPr>
        <w:spacing w:line="360" w:lineRule="auto"/>
        <w:ind w:firstLineChars="0" w:firstLine="0"/>
      </w:pPr>
    </w:p>
    <w:p w:rsidR="00E31B6D" w:rsidRPr="007456A7" w:rsidRDefault="007456A7">
      <w:pPr>
        <w:ind w:firstLine="480"/>
      </w:pPr>
      <w:bookmarkStart w:id="4" w:name="_GoBack"/>
      <w:bookmarkEnd w:id="4"/>
    </w:p>
    <w:sectPr w:rsidR="00E31B6D" w:rsidRPr="00745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decorative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8E" w:rsidRDefault="007456A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8E" w:rsidRDefault="007456A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8E" w:rsidRDefault="007456A7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8E" w:rsidRDefault="007456A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8E" w:rsidRDefault="007456A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8E" w:rsidRDefault="007456A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78C1"/>
    <w:multiLevelType w:val="singleLevel"/>
    <w:tmpl w:val="412978C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A7"/>
    <w:rsid w:val="00086E43"/>
    <w:rsid w:val="001510BB"/>
    <w:rsid w:val="007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D752B-A00A-459C-842A-F131A67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A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456A7"/>
    <w:pPr>
      <w:widowControl/>
      <w:tabs>
        <w:tab w:val="center" w:pos="4153"/>
        <w:tab w:val="right" w:pos="8306"/>
      </w:tabs>
      <w:kinsoku w:val="0"/>
      <w:adjustRightInd w:val="0"/>
      <w:snapToGrid w:val="0"/>
      <w:spacing w:line="240" w:lineRule="auto"/>
      <w:ind w:firstLine="468"/>
      <w:jc w:val="left"/>
      <w:textAlignment w:val="baseline"/>
    </w:pPr>
    <w:rPr>
      <w:rFonts w:cs="Arial"/>
      <w:snapToGrid w:val="0"/>
      <w:color w:val="000000"/>
      <w:kern w:val="0"/>
      <w:sz w:val="18"/>
      <w:szCs w:val="18"/>
    </w:rPr>
  </w:style>
  <w:style w:type="character" w:customStyle="1" w:styleId="a4">
    <w:name w:val="页脚 字符"/>
    <w:basedOn w:val="a0"/>
    <w:link w:val="a3"/>
    <w:qFormat/>
    <w:rsid w:val="007456A7"/>
    <w:rPr>
      <w:rFonts w:ascii="Times New Roman" w:eastAsia="宋体" w:hAnsi="Times New Roman" w:cs="Arial"/>
      <w:snapToGrid w:val="0"/>
      <w:color w:val="000000"/>
      <w:kern w:val="0"/>
      <w:sz w:val="18"/>
      <w:szCs w:val="18"/>
    </w:rPr>
  </w:style>
  <w:style w:type="paragraph" w:styleId="a5">
    <w:name w:val="header"/>
    <w:basedOn w:val="a"/>
    <w:link w:val="a6"/>
    <w:qFormat/>
    <w:rsid w:val="007456A7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djustRightInd w:val="0"/>
      <w:snapToGrid w:val="0"/>
      <w:spacing w:line="240" w:lineRule="auto"/>
      <w:ind w:firstLine="468"/>
      <w:jc w:val="center"/>
      <w:textAlignment w:val="baseline"/>
    </w:pPr>
    <w:rPr>
      <w:rFonts w:cs="Arial"/>
      <w:snapToGrid w:val="0"/>
      <w:color w:val="000000"/>
      <w:kern w:val="0"/>
      <w:sz w:val="18"/>
      <w:szCs w:val="18"/>
    </w:rPr>
  </w:style>
  <w:style w:type="character" w:customStyle="1" w:styleId="a6">
    <w:name w:val="页眉 字符"/>
    <w:basedOn w:val="a0"/>
    <w:link w:val="a5"/>
    <w:qFormat/>
    <w:rsid w:val="007456A7"/>
    <w:rPr>
      <w:rFonts w:ascii="Times New Roman" w:eastAsia="宋体" w:hAnsi="Times New Roman" w:cs="Arial"/>
      <w:snapToGrid w:val="0"/>
      <w:color w:val="000000"/>
      <w:kern w:val="0"/>
      <w:sz w:val="18"/>
      <w:szCs w:val="18"/>
    </w:rPr>
  </w:style>
  <w:style w:type="table" w:styleId="a7">
    <w:name w:val="Table Grid"/>
    <w:basedOn w:val="a1"/>
    <w:qFormat/>
    <w:rsid w:val="007456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hnu.edu.cn/Portals/41/images/aboutus/school_icon1.GIF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GI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2025-05-27T06:16:00Z</dcterms:created>
  <dcterms:modified xsi:type="dcterms:W3CDTF">2025-05-27T06:17:00Z</dcterms:modified>
</cp:coreProperties>
</file>