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A06E8C" w14:textId="77777777" w:rsidR="001C6A4D" w:rsidRDefault="00BC3D44" w:rsidP="001C6A4D">
      <w:pPr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生态学</w:t>
      </w:r>
      <w:r w:rsidR="001C6A4D" w:rsidRPr="001C6A4D">
        <w:rPr>
          <w:rFonts w:ascii="黑体" w:eastAsia="黑体" w:hAnsi="黑体"/>
          <w:sz w:val="30"/>
          <w:szCs w:val="30"/>
        </w:rPr>
        <w:t>专业硕士学位点简介</w:t>
      </w:r>
    </w:p>
    <w:p w14:paraId="7EBDC500" w14:textId="77777777" w:rsidR="00922443" w:rsidRPr="001C6A4D" w:rsidRDefault="00922443" w:rsidP="001C6A4D">
      <w:pPr>
        <w:jc w:val="center"/>
        <w:rPr>
          <w:rFonts w:ascii="黑体" w:eastAsia="黑体" w:hAnsi="黑体"/>
          <w:sz w:val="30"/>
          <w:szCs w:val="30"/>
        </w:rPr>
      </w:pPr>
    </w:p>
    <w:p w14:paraId="513B9087" w14:textId="15EC724C" w:rsidR="001759A5" w:rsidRDefault="001759A5" w:rsidP="000C1DB8">
      <w:pPr>
        <w:spacing w:line="360" w:lineRule="auto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近年来，上海师范大学</w:t>
      </w:r>
      <w:r w:rsidRPr="00922443">
        <w:rPr>
          <w:rFonts w:ascii="宋体" w:eastAsia="宋体" w:hAnsi="宋体" w:hint="eastAsia"/>
        </w:rPr>
        <w:t>生态学科</w:t>
      </w:r>
      <w:r w:rsidRPr="00922443">
        <w:rPr>
          <w:rFonts w:ascii="宋体" w:eastAsia="宋体" w:hAnsi="宋体"/>
        </w:rPr>
        <w:t>积极面向</w:t>
      </w:r>
      <w:r w:rsidRPr="00922443">
        <w:rPr>
          <w:rFonts w:ascii="宋体" w:eastAsia="宋体" w:hAnsi="宋体" w:hint="eastAsia"/>
        </w:rPr>
        <w:t>长三角区域一体化国家战略需求</w:t>
      </w:r>
      <w:r w:rsidRPr="00922443">
        <w:rPr>
          <w:rFonts w:ascii="宋体" w:eastAsia="宋体" w:hAnsi="宋体"/>
        </w:rPr>
        <w:t>，</w:t>
      </w:r>
      <w:r w:rsidR="000C1DB8">
        <w:rPr>
          <w:rFonts w:ascii="宋体" w:eastAsia="宋体" w:hAnsi="宋体" w:hint="eastAsia"/>
        </w:rPr>
        <w:t>依托国家科技创新基地-上海长三角城市湿地生态系统国家野外科学观测研究站，</w:t>
      </w:r>
      <w:r w:rsidRPr="00922443">
        <w:rPr>
          <w:rFonts w:ascii="宋体" w:eastAsia="宋体" w:hAnsi="宋体" w:hint="eastAsia"/>
        </w:rPr>
        <w:t>聚焦</w:t>
      </w:r>
      <w:r w:rsidR="003756BA">
        <w:rPr>
          <w:rFonts w:ascii="宋体" w:eastAsia="宋体" w:hAnsi="宋体" w:hint="eastAsia"/>
        </w:rPr>
        <w:t>江南水乡</w:t>
      </w:r>
      <w:r w:rsidR="000C1DB8">
        <w:rPr>
          <w:rFonts w:ascii="宋体" w:eastAsia="宋体" w:hAnsi="宋体" w:hint="eastAsia"/>
        </w:rPr>
        <w:t>水资源水环境水生态、</w:t>
      </w:r>
      <w:r w:rsidR="000C1DB8" w:rsidRPr="000C1DB8">
        <w:rPr>
          <w:rFonts w:ascii="宋体" w:eastAsia="宋体" w:hAnsi="宋体" w:hint="eastAsia"/>
        </w:rPr>
        <w:t>多样化湿地生态系统和快速城市化复杂人地关系</w:t>
      </w:r>
      <w:r w:rsidRPr="00922443">
        <w:rPr>
          <w:rFonts w:ascii="宋体" w:eastAsia="宋体" w:hAnsi="宋体" w:hint="eastAsia"/>
        </w:rPr>
        <w:t>，重点在</w:t>
      </w:r>
      <w:r w:rsidR="000C1DB8" w:rsidRPr="000C1DB8">
        <w:rPr>
          <w:rFonts w:ascii="宋体" w:eastAsia="宋体" w:hAnsi="宋体" w:hint="eastAsia"/>
        </w:rPr>
        <w:t>城市湿地生态系统结构功能与生物多样性</w:t>
      </w:r>
      <w:r w:rsidR="000C1DB8">
        <w:rPr>
          <w:rFonts w:ascii="宋体" w:eastAsia="宋体" w:hAnsi="宋体" w:hint="eastAsia"/>
        </w:rPr>
        <w:t>、</w:t>
      </w:r>
      <w:r w:rsidR="000C1DB8" w:rsidRPr="000C1DB8">
        <w:rPr>
          <w:rFonts w:ascii="宋体" w:eastAsia="宋体" w:hAnsi="宋体" w:hint="eastAsia"/>
        </w:rPr>
        <w:t>城市景观格局演变与湿地生态系统服务</w:t>
      </w:r>
      <w:r w:rsidR="000C1DB8">
        <w:rPr>
          <w:rFonts w:ascii="宋体" w:eastAsia="宋体" w:hAnsi="宋体" w:hint="eastAsia"/>
        </w:rPr>
        <w:t>、城</w:t>
      </w:r>
      <w:r w:rsidR="000C1DB8" w:rsidRPr="000C1DB8">
        <w:rPr>
          <w:rFonts w:ascii="宋体" w:eastAsia="宋体" w:hAnsi="宋体" w:hint="eastAsia"/>
        </w:rPr>
        <w:t>市湿地生态恢复与生态屏障建设</w:t>
      </w:r>
      <w:r w:rsidRPr="00922443">
        <w:rPr>
          <w:rFonts w:ascii="宋体" w:eastAsia="宋体" w:hAnsi="宋体" w:hint="eastAsia"/>
        </w:rPr>
        <w:t>等领域形成特色，并取得一定成果</w:t>
      </w:r>
      <w:r w:rsidR="000C1DB8">
        <w:rPr>
          <w:rFonts w:ascii="宋体" w:eastAsia="宋体" w:hAnsi="宋体" w:hint="eastAsia"/>
        </w:rPr>
        <w:t>，为</w:t>
      </w:r>
      <w:r w:rsidR="000C1DB8" w:rsidRPr="00922443">
        <w:rPr>
          <w:rFonts w:ascii="宋体" w:eastAsia="宋体" w:hAnsi="宋体"/>
        </w:rPr>
        <w:t>长三角区域</w:t>
      </w:r>
      <w:r w:rsidR="000C1DB8">
        <w:rPr>
          <w:rFonts w:ascii="宋体" w:eastAsia="宋体" w:hAnsi="宋体" w:hint="eastAsia"/>
        </w:rPr>
        <w:t>生态文明建设和</w:t>
      </w:r>
      <w:r w:rsidR="000C1DB8" w:rsidRPr="00922443">
        <w:rPr>
          <w:rFonts w:ascii="宋体" w:eastAsia="宋体" w:hAnsi="宋体"/>
        </w:rPr>
        <w:t>可持续发展</w:t>
      </w:r>
      <w:r w:rsidR="000C1DB8">
        <w:rPr>
          <w:rFonts w:ascii="宋体" w:eastAsia="宋体" w:hAnsi="宋体" w:hint="eastAsia"/>
        </w:rPr>
        <w:t>提供科技支撑。</w:t>
      </w:r>
    </w:p>
    <w:p w14:paraId="75246AE0" w14:textId="77777777" w:rsidR="001759A5" w:rsidRPr="001C6A4D" w:rsidRDefault="001759A5" w:rsidP="001759A5">
      <w:pPr>
        <w:spacing w:line="360" w:lineRule="auto"/>
        <w:ind w:firstLineChars="200" w:firstLine="420"/>
        <w:rPr>
          <w:rFonts w:ascii="宋体" w:eastAsia="宋体" w:hAnsi="宋体"/>
        </w:rPr>
      </w:pPr>
      <w:r w:rsidRPr="001C6A4D">
        <w:rPr>
          <w:rFonts w:ascii="宋体" w:eastAsia="宋体" w:hAnsi="宋体"/>
        </w:rPr>
        <w:t>【培养目标】</w:t>
      </w:r>
      <w:r>
        <w:rPr>
          <w:rFonts w:ascii="宋体" w:eastAsia="宋体" w:hAnsi="宋体" w:hint="eastAsia"/>
        </w:rPr>
        <w:t>围绕</w:t>
      </w:r>
      <w:r w:rsidRPr="003619B1">
        <w:rPr>
          <w:rFonts w:ascii="宋体" w:eastAsia="宋体" w:hAnsi="宋体" w:hint="eastAsia"/>
        </w:rPr>
        <w:t>我国</w:t>
      </w:r>
      <w:r>
        <w:rPr>
          <w:rFonts w:ascii="宋体" w:eastAsia="宋体" w:hAnsi="宋体" w:hint="eastAsia"/>
        </w:rPr>
        <w:t>生态文明</w:t>
      </w:r>
      <w:r w:rsidRPr="003619B1">
        <w:rPr>
          <w:rFonts w:ascii="宋体" w:eastAsia="宋体" w:hAnsi="宋体" w:hint="eastAsia"/>
        </w:rPr>
        <w:t>建设对生态学人才的需求以及</w:t>
      </w:r>
      <w:r>
        <w:rPr>
          <w:rFonts w:ascii="宋体" w:eastAsia="宋体" w:hAnsi="宋体" w:hint="eastAsia"/>
        </w:rPr>
        <w:t>本专业</w:t>
      </w:r>
      <w:r w:rsidRPr="003619B1">
        <w:rPr>
          <w:rFonts w:ascii="宋体" w:eastAsia="宋体" w:hAnsi="宋体" w:hint="eastAsia"/>
        </w:rPr>
        <w:t>人才适应未来社会</w:t>
      </w:r>
      <w:r>
        <w:rPr>
          <w:rFonts w:ascii="宋体" w:eastAsia="宋体" w:hAnsi="宋体" w:hint="eastAsia"/>
        </w:rPr>
        <w:t>发展</w:t>
      </w:r>
      <w:r w:rsidRPr="003619B1">
        <w:rPr>
          <w:rFonts w:ascii="宋体" w:eastAsia="宋体" w:hAnsi="宋体" w:hint="eastAsia"/>
        </w:rPr>
        <w:t>的需要</w:t>
      </w:r>
      <w:r>
        <w:rPr>
          <w:rFonts w:ascii="宋体" w:eastAsia="宋体" w:hAnsi="宋体" w:hint="eastAsia"/>
        </w:rPr>
        <w:t>，培养具有扎实</w:t>
      </w:r>
      <w:r w:rsidRPr="00BC3D44">
        <w:rPr>
          <w:rFonts w:ascii="宋体" w:eastAsia="宋体" w:hAnsi="宋体" w:hint="eastAsia"/>
        </w:rPr>
        <w:t>生态学理论基础和专业</w:t>
      </w:r>
      <w:r>
        <w:rPr>
          <w:rFonts w:ascii="宋体" w:eastAsia="宋体" w:hAnsi="宋体" w:hint="eastAsia"/>
        </w:rPr>
        <w:t>素养</w:t>
      </w:r>
      <w:r w:rsidRPr="00BC3D44">
        <w:rPr>
          <w:rFonts w:ascii="宋体" w:eastAsia="宋体" w:hAnsi="宋体" w:hint="eastAsia"/>
        </w:rPr>
        <w:t>，掌握生态学研究</w:t>
      </w:r>
      <w:r>
        <w:rPr>
          <w:rFonts w:ascii="宋体" w:eastAsia="宋体" w:hAnsi="宋体" w:hint="eastAsia"/>
        </w:rPr>
        <w:t>基本方法和技能</w:t>
      </w:r>
      <w:r w:rsidRPr="00BC3D44">
        <w:rPr>
          <w:rFonts w:ascii="宋体" w:eastAsia="宋体" w:hAnsi="宋体" w:hint="eastAsia"/>
        </w:rPr>
        <w:t>，</w:t>
      </w:r>
      <w:r>
        <w:rPr>
          <w:rFonts w:ascii="宋体" w:eastAsia="宋体" w:hAnsi="宋体" w:hint="eastAsia"/>
        </w:rPr>
        <w:t>能够运用野外实地调查、科学实验研究、地理信息系统技术和模型模拟等手段解决生态学相关科学问题，具备</w:t>
      </w:r>
      <w:r w:rsidRPr="00BC3D44">
        <w:rPr>
          <w:rFonts w:ascii="宋体" w:eastAsia="宋体" w:hAnsi="宋体" w:hint="eastAsia"/>
        </w:rPr>
        <w:t>独立</w:t>
      </w:r>
      <w:r>
        <w:rPr>
          <w:rFonts w:ascii="宋体" w:eastAsia="宋体" w:hAnsi="宋体" w:hint="eastAsia"/>
        </w:rPr>
        <w:t>开展科学研究</w:t>
      </w:r>
      <w:r w:rsidRPr="00BC3D44">
        <w:rPr>
          <w:rFonts w:ascii="宋体" w:eastAsia="宋体" w:hAnsi="宋体" w:hint="eastAsia"/>
        </w:rPr>
        <w:t>和解决实际问题的能力</w:t>
      </w:r>
      <w:r>
        <w:rPr>
          <w:rFonts w:ascii="宋体" w:eastAsia="宋体" w:hAnsi="宋体" w:hint="eastAsia"/>
        </w:rPr>
        <w:t>，胜任与生态学</w:t>
      </w:r>
      <w:r w:rsidRPr="00BC3D44">
        <w:rPr>
          <w:rFonts w:ascii="宋体" w:eastAsia="宋体" w:hAnsi="宋体" w:hint="eastAsia"/>
        </w:rPr>
        <w:t>教学、科研、技术研发以及咨询与管理有关工作</w:t>
      </w:r>
      <w:r>
        <w:rPr>
          <w:rFonts w:ascii="宋体" w:eastAsia="宋体" w:hAnsi="宋体" w:hint="eastAsia"/>
        </w:rPr>
        <w:t>的高层次复合型人才</w:t>
      </w:r>
      <w:r w:rsidRPr="00BC3D44">
        <w:rPr>
          <w:rFonts w:ascii="宋体" w:eastAsia="宋体" w:hAnsi="宋体" w:hint="eastAsia"/>
        </w:rPr>
        <w:t>。</w:t>
      </w:r>
    </w:p>
    <w:p w14:paraId="1124F96E" w14:textId="741EC0AC" w:rsidR="001759A5" w:rsidRDefault="001759A5" w:rsidP="001759A5">
      <w:pPr>
        <w:spacing w:line="360" w:lineRule="auto"/>
        <w:ind w:firstLineChars="200" w:firstLine="420"/>
        <w:rPr>
          <w:rFonts w:ascii="宋体" w:eastAsia="宋体" w:hAnsi="宋体"/>
        </w:rPr>
      </w:pPr>
      <w:r w:rsidRPr="001C6A4D">
        <w:rPr>
          <w:rFonts w:ascii="宋体" w:eastAsia="宋体" w:hAnsi="宋体"/>
        </w:rPr>
        <w:t>【研究方向】本学位</w:t>
      </w:r>
      <w:r>
        <w:rPr>
          <w:rFonts w:ascii="宋体" w:eastAsia="宋体" w:hAnsi="宋体" w:hint="eastAsia"/>
        </w:rPr>
        <w:t>点</w:t>
      </w:r>
      <w:r w:rsidR="003756BA">
        <w:rPr>
          <w:rFonts w:ascii="宋体" w:eastAsia="宋体" w:hAnsi="宋体" w:hint="eastAsia"/>
        </w:rPr>
        <w:t>积极服务</w:t>
      </w:r>
      <w:r>
        <w:rPr>
          <w:rFonts w:ascii="宋体" w:eastAsia="宋体" w:hAnsi="宋体" w:hint="eastAsia"/>
        </w:rPr>
        <w:t>国家</w:t>
      </w:r>
      <w:r w:rsidR="003756BA">
        <w:rPr>
          <w:rFonts w:ascii="宋体" w:eastAsia="宋体" w:hAnsi="宋体" w:hint="eastAsia"/>
        </w:rPr>
        <w:t>发展战略</w:t>
      </w:r>
      <w:r>
        <w:rPr>
          <w:rFonts w:ascii="宋体" w:eastAsia="宋体" w:hAnsi="宋体" w:hint="eastAsia"/>
        </w:rPr>
        <w:t>，面向</w:t>
      </w:r>
      <w:r w:rsidR="003756BA">
        <w:rPr>
          <w:rFonts w:ascii="宋体" w:eastAsia="宋体" w:hAnsi="宋体" w:hint="eastAsia"/>
        </w:rPr>
        <w:t>生态科学</w:t>
      </w:r>
      <w:r>
        <w:rPr>
          <w:rFonts w:ascii="宋体" w:eastAsia="宋体" w:hAnsi="宋体" w:hint="eastAsia"/>
        </w:rPr>
        <w:t>前沿问题，重点</w:t>
      </w:r>
      <w:r w:rsidR="003756BA">
        <w:rPr>
          <w:rFonts w:ascii="宋体" w:eastAsia="宋体" w:hAnsi="宋体" w:hint="eastAsia"/>
        </w:rPr>
        <w:t>开展</w:t>
      </w:r>
      <w:r w:rsidR="008F5FC2">
        <w:rPr>
          <w:rFonts w:ascii="宋体" w:eastAsia="宋体" w:hAnsi="宋体" w:hint="eastAsia"/>
        </w:rPr>
        <w:t>植物与湿地生态学</w:t>
      </w:r>
      <w:r w:rsidR="008F5FC2">
        <w:rPr>
          <w:rFonts w:ascii="宋体" w:eastAsia="宋体" w:hAnsi="宋体" w:hint="eastAsia"/>
        </w:rPr>
        <w:t>、</w:t>
      </w:r>
      <w:r w:rsidR="00797037">
        <w:rPr>
          <w:rFonts w:ascii="宋体" w:eastAsia="宋体" w:hAnsi="宋体" w:hint="eastAsia"/>
        </w:rPr>
        <w:t>城市与景观</w:t>
      </w:r>
      <w:r w:rsidR="003756BA">
        <w:rPr>
          <w:rFonts w:ascii="宋体" w:eastAsia="宋体" w:hAnsi="宋体" w:hint="eastAsia"/>
        </w:rPr>
        <w:t>生态学</w:t>
      </w:r>
      <w:bookmarkStart w:id="0" w:name="_GoBack"/>
      <w:bookmarkEnd w:id="0"/>
      <w:r w:rsidR="00797037">
        <w:rPr>
          <w:rFonts w:ascii="宋体" w:eastAsia="宋体" w:hAnsi="宋体" w:hint="eastAsia"/>
        </w:rPr>
        <w:t>两</w:t>
      </w:r>
      <w:r>
        <w:rPr>
          <w:rFonts w:ascii="宋体" w:eastAsia="宋体" w:hAnsi="宋体" w:hint="eastAsia"/>
        </w:rPr>
        <w:t>个方向，</w:t>
      </w:r>
      <w:r w:rsidRPr="001C6A4D">
        <w:rPr>
          <w:rFonts w:ascii="宋体" w:eastAsia="宋体" w:hAnsi="宋体"/>
        </w:rPr>
        <w:t>具体如下：</w:t>
      </w:r>
    </w:p>
    <w:p w14:paraId="52653C54" w14:textId="102BE1A4" w:rsidR="00BE29A1" w:rsidRPr="001C6A4D" w:rsidRDefault="003756BA" w:rsidP="00BE29A1">
      <w:pPr>
        <w:spacing w:line="360" w:lineRule="auto"/>
        <w:ind w:firstLineChars="200" w:firstLine="420"/>
        <w:rPr>
          <w:rFonts w:ascii="宋体" w:eastAsia="宋体" w:hAnsi="宋体"/>
        </w:rPr>
      </w:pPr>
      <w:r w:rsidRPr="00BE29A1">
        <w:rPr>
          <w:rFonts w:ascii="宋体" w:eastAsia="宋体" w:hAnsi="宋体" w:hint="eastAsia"/>
        </w:rPr>
        <w:t>1）植物</w:t>
      </w:r>
      <w:r w:rsidR="00797037">
        <w:rPr>
          <w:rFonts w:ascii="宋体" w:eastAsia="宋体" w:hAnsi="宋体" w:hint="eastAsia"/>
        </w:rPr>
        <w:t>与湿地</w:t>
      </w:r>
      <w:r w:rsidRPr="00BE29A1">
        <w:rPr>
          <w:rFonts w:ascii="宋体" w:eastAsia="宋体" w:hAnsi="宋体" w:hint="eastAsia"/>
        </w:rPr>
        <w:t>生态学：</w:t>
      </w:r>
      <w:r w:rsidR="00BE29A1" w:rsidRPr="00B32593">
        <w:rPr>
          <w:rFonts w:ascii="宋体" w:eastAsia="宋体" w:hAnsi="宋体" w:hint="eastAsia"/>
        </w:rPr>
        <w:t>研究领域涵盖全球变化生态学、植被生态学、森林生态学、淡水生态学、生理生态学等。主要研究对象包括城市森林、湿地</w:t>
      </w:r>
      <w:proofErr w:type="gramStart"/>
      <w:r w:rsidR="00BE29A1" w:rsidRPr="00B32593">
        <w:rPr>
          <w:rFonts w:ascii="宋体" w:eastAsia="宋体" w:hAnsi="宋体" w:hint="eastAsia"/>
        </w:rPr>
        <w:t>及非维管</w:t>
      </w:r>
      <w:proofErr w:type="gramEnd"/>
      <w:r w:rsidR="00BE29A1" w:rsidRPr="00B32593">
        <w:rPr>
          <w:rFonts w:ascii="宋体" w:eastAsia="宋体" w:hAnsi="宋体" w:hint="eastAsia"/>
        </w:rPr>
        <w:t>植被（藻类、地衣、苔藓）。通过野外考察、控制实验、长期定位观测、大数据分析等手段，研究气候变化和人类活动对植物多样性和生态系统服务功能的影响，探讨植物对环境变化的响应，揭示森林、湿地、淡水等生态系统中重要元素生物地球化学循环的过程和机制，开展生物多样性保育和外来生物入侵管控等实践工作，推动生态系统的保护、恢复和可持续发展。</w:t>
      </w:r>
    </w:p>
    <w:p w14:paraId="5281B3B9" w14:textId="43BED6AA" w:rsidR="001759A5" w:rsidRPr="00BE29A1" w:rsidRDefault="003756BA" w:rsidP="00866A4E">
      <w:pPr>
        <w:spacing w:line="360" w:lineRule="auto"/>
        <w:ind w:firstLineChars="200" w:firstLine="420"/>
        <w:rPr>
          <w:rFonts w:ascii="宋体" w:eastAsia="宋体" w:hAnsi="宋体"/>
        </w:rPr>
      </w:pPr>
      <w:r w:rsidRPr="00BE29A1">
        <w:rPr>
          <w:rFonts w:ascii="宋体" w:eastAsia="宋体" w:hAnsi="宋体"/>
        </w:rPr>
        <w:t>2</w:t>
      </w:r>
      <w:r w:rsidR="001759A5" w:rsidRPr="00BE29A1">
        <w:rPr>
          <w:rFonts w:ascii="宋体" w:eastAsia="宋体" w:hAnsi="宋体" w:hint="eastAsia"/>
        </w:rPr>
        <w:t>）</w:t>
      </w:r>
      <w:r w:rsidR="00797037">
        <w:rPr>
          <w:rFonts w:ascii="宋体" w:eastAsia="宋体" w:hAnsi="宋体" w:hint="eastAsia"/>
        </w:rPr>
        <w:t>城市与</w:t>
      </w:r>
      <w:r w:rsidRPr="00BE29A1">
        <w:rPr>
          <w:rFonts w:ascii="宋体" w:eastAsia="宋体" w:hAnsi="宋体" w:hint="eastAsia"/>
        </w:rPr>
        <w:t>景观</w:t>
      </w:r>
      <w:r w:rsidR="001759A5" w:rsidRPr="00BE29A1">
        <w:rPr>
          <w:rFonts w:ascii="宋体" w:eastAsia="宋体" w:hAnsi="宋体" w:hint="eastAsia"/>
        </w:rPr>
        <w:t>生态学：</w:t>
      </w:r>
      <w:r w:rsidR="00070C4E" w:rsidRPr="00BE29A1">
        <w:rPr>
          <w:rFonts w:ascii="宋体" w:eastAsia="宋体" w:hAnsi="宋体" w:hint="eastAsia"/>
        </w:rPr>
        <w:t>主要</w:t>
      </w:r>
      <w:r w:rsidR="00BE29A1">
        <w:rPr>
          <w:rFonts w:ascii="宋体" w:eastAsia="宋体" w:hAnsi="宋体" w:hint="eastAsia"/>
        </w:rPr>
        <w:t>研究领域包括</w:t>
      </w:r>
      <w:r w:rsidR="008106AA" w:rsidRPr="00BE29A1">
        <w:rPr>
          <w:rFonts w:ascii="宋体" w:eastAsia="宋体" w:hAnsi="宋体" w:hint="eastAsia"/>
        </w:rPr>
        <w:t>景观格局</w:t>
      </w:r>
      <w:r w:rsidR="00070C4E" w:rsidRPr="00BE29A1">
        <w:rPr>
          <w:rFonts w:ascii="宋体" w:eastAsia="宋体" w:hAnsi="宋体" w:hint="eastAsia"/>
        </w:rPr>
        <w:t>演变</w:t>
      </w:r>
      <w:r w:rsidR="008106AA" w:rsidRPr="00BE29A1">
        <w:rPr>
          <w:rFonts w:ascii="宋体" w:eastAsia="宋体" w:hAnsi="宋体" w:hint="eastAsia"/>
        </w:rPr>
        <w:t>及其驱动机制</w:t>
      </w:r>
      <w:r w:rsidR="00070C4E" w:rsidRPr="00BE29A1">
        <w:rPr>
          <w:rFonts w:ascii="宋体" w:eastAsia="宋体" w:hAnsi="宋体" w:hint="eastAsia"/>
        </w:rPr>
        <w:t>、生态系统过程与功能、</w:t>
      </w:r>
      <w:r w:rsidR="00BE29A1">
        <w:rPr>
          <w:rFonts w:ascii="宋体" w:eastAsia="宋体" w:hAnsi="宋体" w:hint="eastAsia"/>
        </w:rPr>
        <w:t>区域</w:t>
      </w:r>
      <w:r w:rsidR="00070C4E" w:rsidRPr="00BE29A1">
        <w:rPr>
          <w:rFonts w:ascii="宋体" w:eastAsia="宋体" w:hAnsi="宋体" w:hint="eastAsia"/>
        </w:rPr>
        <w:t>生态系统服务</w:t>
      </w:r>
      <w:r w:rsidR="008106AA" w:rsidRPr="00BE29A1">
        <w:rPr>
          <w:rFonts w:ascii="宋体" w:eastAsia="宋体" w:hAnsi="宋体" w:hint="eastAsia"/>
        </w:rPr>
        <w:t>等。</w:t>
      </w:r>
      <w:r w:rsidR="00BE29A1">
        <w:rPr>
          <w:rFonts w:ascii="宋体" w:eastAsia="宋体" w:hAnsi="宋体" w:hint="eastAsia"/>
        </w:rPr>
        <w:t>重点</w:t>
      </w:r>
      <w:r w:rsidR="00520C37" w:rsidRPr="00BE29A1">
        <w:rPr>
          <w:rFonts w:ascii="宋体" w:eastAsia="宋体" w:hAnsi="宋体" w:hint="eastAsia"/>
        </w:rPr>
        <w:t>面向</w:t>
      </w:r>
      <w:r w:rsidR="008106AA" w:rsidRPr="00BE29A1">
        <w:rPr>
          <w:rFonts w:ascii="宋体" w:eastAsia="宋体" w:hAnsi="宋体" w:hint="eastAsia"/>
        </w:rPr>
        <w:t>长三角</w:t>
      </w:r>
      <w:r w:rsidR="00BE29A1">
        <w:rPr>
          <w:rFonts w:ascii="宋体" w:eastAsia="宋体" w:hAnsi="宋体" w:hint="eastAsia"/>
        </w:rPr>
        <w:t>城市群和长三角</w:t>
      </w:r>
      <w:r w:rsidR="00520C37" w:rsidRPr="00BE29A1">
        <w:rPr>
          <w:rFonts w:ascii="宋体" w:eastAsia="宋体" w:hAnsi="宋体" w:hint="eastAsia"/>
        </w:rPr>
        <w:t>生态绿色一体化发展</w:t>
      </w:r>
      <w:r w:rsidR="00BE29A1">
        <w:rPr>
          <w:rFonts w:ascii="宋体" w:eastAsia="宋体" w:hAnsi="宋体" w:hint="eastAsia"/>
        </w:rPr>
        <w:t>示范区</w:t>
      </w:r>
      <w:r w:rsidR="00520C37" w:rsidRPr="00BE29A1">
        <w:rPr>
          <w:rFonts w:ascii="宋体" w:eastAsia="宋体" w:hAnsi="宋体" w:hint="eastAsia"/>
        </w:rPr>
        <w:t>，采用</w:t>
      </w:r>
      <w:r w:rsidR="00520C37" w:rsidRPr="00F548DA">
        <w:rPr>
          <w:rFonts w:ascii="宋体" w:eastAsia="宋体" w:hAnsi="宋体" w:hint="eastAsia"/>
        </w:rPr>
        <w:t>实地观测</w:t>
      </w:r>
      <w:r w:rsidR="00520C37" w:rsidRPr="00BE29A1">
        <w:rPr>
          <w:rFonts w:ascii="宋体" w:eastAsia="宋体" w:hAnsi="宋体" w:hint="eastAsia"/>
        </w:rPr>
        <w:t>、</w:t>
      </w:r>
      <w:r w:rsidR="00520C37" w:rsidRPr="00F548DA">
        <w:rPr>
          <w:rFonts w:ascii="宋体" w:eastAsia="宋体" w:hAnsi="宋体" w:hint="eastAsia"/>
        </w:rPr>
        <w:t>控制实验、</w:t>
      </w:r>
      <w:r w:rsidR="00520C37" w:rsidRPr="00BE29A1">
        <w:rPr>
          <w:rFonts w:ascii="宋体" w:eastAsia="宋体" w:hAnsi="宋体" w:hint="eastAsia"/>
        </w:rPr>
        <w:t>样带</w:t>
      </w:r>
      <w:r w:rsidR="00520C37" w:rsidRPr="00F548DA">
        <w:rPr>
          <w:rFonts w:ascii="宋体" w:eastAsia="宋体" w:hAnsi="宋体" w:hint="eastAsia"/>
        </w:rPr>
        <w:t>调查、遥感</w:t>
      </w:r>
      <w:r w:rsidR="00520C37" w:rsidRPr="00BE29A1">
        <w:rPr>
          <w:rFonts w:ascii="宋体" w:eastAsia="宋体" w:hAnsi="宋体" w:hint="eastAsia"/>
        </w:rPr>
        <w:t>反演</w:t>
      </w:r>
      <w:r w:rsidR="00520C37" w:rsidRPr="00F548DA">
        <w:rPr>
          <w:rFonts w:ascii="宋体" w:eastAsia="宋体" w:hAnsi="宋体" w:hint="eastAsia"/>
        </w:rPr>
        <w:t>和模型模拟等手段</w:t>
      </w:r>
      <w:r w:rsidR="000B55DE">
        <w:rPr>
          <w:rFonts w:ascii="宋体" w:eastAsia="宋体" w:hAnsi="宋体" w:hint="eastAsia"/>
        </w:rPr>
        <w:t>，从多尺度</w:t>
      </w:r>
      <w:r w:rsidR="00520C37" w:rsidRPr="00BE29A1">
        <w:rPr>
          <w:rFonts w:ascii="宋体" w:eastAsia="宋体" w:hAnsi="宋体" w:hint="eastAsia"/>
        </w:rPr>
        <w:t>探究快速城市化区域景观格局</w:t>
      </w:r>
      <w:r w:rsidR="00520C37" w:rsidRPr="00BE29A1">
        <w:rPr>
          <w:rFonts w:ascii="宋体" w:eastAsia="宋体" w:hAnsi="宋体"/>
        </w:rPr>
        <w:t>-</w:t>
      </w:r>
      <w:r w:rsidR="00520C37" w:rsidRPr="00BE29A1">
        <w:rPr>
          <w:rFonts w:ascii="宋体" w:eastAsia="宋体" w:hAnsi="宋体" w:hint="eastAsia"/>
        </w:rPr>
        <w:t>生物多样性</w:t>
      </w:r>
      <w:r w:rsidR="00520C37" w:rsidRPr="00BE29A1">
        <w:rPr>
          <w:rFonts w:ascii="宋体" w:eastAsia="宋体" w:hAnsi="宋体"/>
        </w:rPr>
        <w:t>-生态系统</w:t>
      </w:r>
      <w:r w:rsidR="00520C37" w:rsidRPr="00BE29A1">
        <w:rPr>
          <w:rFonts w:ascii="宋体" w:eastAsia="宋体" w:hAnsi="宋体" w:hint="eastAsia"/>
        </w:rPr>
        <w:t>过程</w:t>
      </w:r>
      <w:r w:rsidR="00520C37" w:rsidRPr="00BE29A1">
        <w:rPr>
          <w:rFonts w:ascii="宋体" w:eastAsia="宋体" w:hAnsi="宋体"/>
        </w:rPr>
        <w:t>-</w:t>
      </w:r>
      <w:r w:rsidR="00520C37" w:rsidRPr="00BE29A1">
        <w:rPr>
          <w:rFonts w:ascii="宋体" w:eastAsia="宋体" w:hAnsi="宋体" w:hint="eastAsia"/>
        </w:rPr>
        <w:t>生态系统功能</w:t>
      </w:r>
      <w:r w:rsidR="00520C37" w:rsidRPr="00BE29A1">
        <w:rPr>
          <w:rFonts w:ascii="宋体" w:eastAsia="宋体" w:hAnsi="宋体"/>
        </w:rPr>
        <w:t>-</w:t>
      </w:r>
      <w:r w:rsidR="00520C37" w:rsidRPr="00BE29A1">
        <w:rPr>
          <w:rFonts w:ascii="宋体" w:eastAsia="宋体" w:hAnsi="宋体" w:hint="eastAsia"/>
        </w:rPr>
        <w:t>生态系统服务级联关系及其演变规律</w:t>
      </w:r>
      <w:r w:rsidR="00866A4E" w:rsidRPr="00BE29A1">
        <w:rPr>
          <w:rFonts w:ascii="宋体" w:eastAsia="宋体" w:hAnsi="宋体" w:hint="eastAsia"/>
        </w:rPr>
        <w:t>，为</w:t>
      </w:r>
      <w:r w:rsidR="00866A4E" w:rsidRPr="00F548DA">
        <w:rPr>
          <w:rFonts w:ascii="宋体" w:eastAsia="宋体" w:hAnsi="宋体" w:hint="eastAsia"/>
        </w:rPr>
        <w:t>提升生态系统服务能力，提高人居环境质量，实现城市</w:t>
      </w:r>
      <w:r w:rsidR="00866A4E" w:rsidRPr="00BE29A1">
        <w:rPr>
          <w:rFonts w:ascii="宋体" w:eastAsia="宋体" w:hAnsi="宋体" w:hint="eastAsia"/>
        </w:rPr>
        <w:t>景观</w:t>
      </w:r>
      <w:r w:rsidR="00866A4E" w:rsidRPr="00F548DA">
        <w:rPr>
          <w:rFonts w:ascii="宋体" w:eastAsia="宋体" w:hAnsi="宋体" w:hint="eastAsia"/>
        </w:rPr>
        <w:t>的良性循环提供科学依据。</w:t>
      </w:r>
    </w:p>
    <w:p w14:paraId="244CDB27" w14:textId="7F168676" w:rsidR="001759A5" w:rsidRPr="001C6A4D" w:rsidRDefault="001759A5" w:rsidP="001759A5">
      <w:pPr>
        <w:spacing w:line="360" w:lineRule="auto"/>
        <w:ind w:firstLineChars="200" w:firstLine="420"/>
        <w:rPr>
          <w:rFonts w:ascii="宋体" w:eastAsia="宋体" w:hAnsi="宋体"/>
        </w:rPr>
      </w:pPr>
      <w:r w:rsidRPr="001C6A4D">
        <w:rPr>
          <w:rFonts w:ascii="宋体" w:eastAsia="宋体" w:hAnsi="宋体"/>
        </w:rPr>
        <w:t>【主要成果】</w:t>
      </w:r>
      <w:r w:rsidR="00BE29A1">
        <w:rPr>
          <w:rFonts w:ascii="宋体" w:eastAsia="宋体" w:hAnsi="宋体" w:hint="eastAsia"/>
        </w:rPr>
        <w:t>上海师范大学</w:t>
      </w:r>
      <w:r w:rsidRPr="006302BF">
        <w:rPr>
          <w:rFonts w:ascii="宋体" w:eastAsia="宋体" w:hAnsi="宋体" w:hint="eastAsia"/>
        </w:rPr>
        <w:t>是中国生态学学会常务理事单位，上海市生态学会理事</w:t>
      </w:r>
      <w:r w:rsidR="00AB6AA4">
        <w:rPr>
          <w:rFonts w:ascii="宋体" w:eastAsia="宋体" w:hAnsi="宋体" w:hint="eastAsia"/>
        </w:rPr>
        <w:t>长</w:t>
      </w:r>
      <w:r w:rsidRPr="006302BF">
        <w:rPr>
          <w:rFonts w:ascii="宋体" w:eastAsia="宋体" w:hAnsi="宋体" w:hint="eastAsia"/>
        </w:rPr>
        <w:t>单位</w:t>
      </w:r>
      <w:r>
        <w:rPr>
          <w:rFonts w:ascii="宋体" w:eastAsia="宋体" w:hAnsi="宋体" w:hint="eastAsia"/>
        </w:rPr>
        <w:t>。学科带头人高峻教授</w:t>
      </w:r>
      <w:r w:rsidR="00AB6AA4">
        <w:rPr>
          <w:rFonts w:ascii="宋体" w:eastAsia="宋体" w:hAnsi="宋体" w:hint="eastAsia"/>
        </w:rPr>
        <w:t>现任</w:t>
      </w:r>
      <w:r w:rsidRPr="006302BF">
        <w:rPr>
          <w:rFonts w:ascii="宋体" w:eastAsia="宋体" w:hAnsi="宋体"/>
        </w:rPr>
        <w:t>中国生态学会</w:t>
      </w:r>
      <w:r>
        <w:rPr>
          <w:rFonts w:ascii="宋体" w:eastAsia="宋体" w:hAnsi="宋体" w:hint="eastAsia"/>
        </w:rPr>
        <w:t>常务</w:t>
      </w:r>
      <w:r w:rsidRPr="006302BF">
        <w:rPr>
          <w:rFonts w:ascii="宋体" w:eastAsia="宋体" w:hAnsi="宋体"/>
        </w:rPr>
        <w:t>理事、</w:t>
      </w:r>
      <w:r>
        <w:rPr>
          <w:rFonts w:ascii="宋体" w:eastAsia="宋体" w:hAnsi="宋体" w:hint="eastAsia"/>
        </w:rPr>
        <w:t>上海生态学</w:t>
      </w:r>
      <w:r w:rsidR="00AB6AA4">
        <w:rPr>
          <w:rFonts w:ascii="宋体" w:eastAsia="宋体" w:hAnsi="宋体" w:hint="eastAsia"/>
        </w:rPr>
        <w:t>学</w:t>
      </w:r>
      <w:r>
        <w:rPr>
          <w:rFonts w:ascii="宋体" w:eastAsia="宋体" w:hAnsi="宋体" w:hint="eastAsia"/>
        </w:rPr>
        <w:t>会理事长</w:t>
      </w:r>
      <w:r w:rsidR="00AB6AA4">
        <w:rPr>
          <w:rFonts w:ascii="宋体" w:eastAsia="宋体" w:hAnsi="宋体" w:hint="eastAsia"/>
        </w:rPr>
        <w:t>、上海长三角</w:t>
      </w:r>
      <w:r w:rsidR="00AB6AA4">
        <w:rPr>
          <w:rFonts w:ascii="宋体" w:eastAsia="宋体" w:hAnsi="宋体" w:hint="eastAsia"/>
        </w:rPr>
        <w:lastRenderedPageBreak/>
        <w:t>城市湿地生态系统国家野外科学观测研究站</w:t>
      </w:r>
      <w:r w:rsidR="00797037">
        <w:rPr>
          <w:rFonts w:ascii="宋体" w:eastAsia="宋体" w:hAnsi="宋体" w:hint="eastAsia"/>
        </w:rPr>
        <w:t>首席科学家</w:t>
      </w:r>
      <w:r>
        <w:rPr>
          <w:rFonts w:ascii="宋体" w:eastAsia="宋体" w:hAnsi="宋体" w:hint="eastAsia"/>
        </w:rPr>
        <w:t>。</w:t>
      </w:r>
      <w:r w:rsidRPr="00B03FF0">
        <w:rPr>
          <w:rFonts w:ascii="宋体" w:eastAsia="宋体" w:hAnsi="宋体" w:hint="eastAsia"/>
        </w:rPr>
        <w:t>生态学科人员先后</w:t>
      </w:r>
      <w:r w:rsidRPr="006302BF">
        <w:rPr>
          <w:rFonts w:ascii="宋体" w:eastAsia="宋体" w:hAnsi="宋体" w:hint="eastAsia"/>
        </w:rPr>
        <w:t>主持一批国家自然科学基金重点项目、国家社科基金重大项目和科技</w:t>
      </w:r>
      <w:proofErr w:type="gramStart"/>
      <w:r w:rsidRPr="006302BF">
        <w:rPr>
          <w:rFonts w:ascii="宋体" w:eastAsia="宋体" w:hAnsi="宋体" w:hint="eastAsia"/>
        </w:rPr>
        <w:t>部国家</w:t>
      </w:r>
      <w:proofErr w:type="gramEnd"/>
      <w:r w:rsidRPr="006302BF">
        <w:rPr>
          <w:rFonts w:ascii="宋体" w:eastAsia="宋体" w:hAnsi="宋体" w:hint="eastAsia"/>
        </w:rPr>
        <w:t>重点研发计划项目（课题）等</w:t>
      </w:r>
      <w:r>
        <w:rPr>
          <w:rFonts w:ascii="宋体" w:eastAsia="宋体" w:hAnsi="宋体" w:hint="eastAsia"/>
        </w:rPr>
        <w:t>。2</w:t>
      </w:r>
      <w:r>
        <w:rPr>
          <w:rFonts w:ascii="宋体" w:eastAsia="宋体" w:hAnsi="宋体"/>
        </w:rPr>
        <w:t>021</w:t>
      </w:r>
      <w:r>
        <w:rPr>
          <w:rFonts w:ascii="宋体" w:eastAsia="宋体" w:hAnsi="宋体" w:hint="eastAsia"/>
        </w:rPr>
        <w:t>年，上海师范大学获批“上海长三角城市湿地生态系统国家野外科学观测研究站”</w:t>
      </w:r>
      <w:r w:rsidRPr="00922443">
        <w:rPr>
          <w:rFonts w:ascii="宋体" w:eastAsia="宋体" w:hAnsi="宋体" w:hint="eastAsia"/>
        </w:rPr>
        <w:t>，</w:t>
      </w:r>
      <w:r w:rsidR="00662471">
        <w:rPr>
          <w:rFonts w:ascii="宋体" w:eastAsia="宋体" w:hAnsi="宋体" w:hint="eastAsia"/>
        </w:rPr>
        <w:t>面向</w:t>
      </w:r>
      <w:r w:rsidRPr="00922443">
        <w:rPr>
          <w:rFonts w:ascii="宋体" w:eastAsia="宋体" w:hAnsi="宋体" w:hint="eastAsia"/>
        </w:rPr>
        <w:t>长三角经济发达、人口密集地区生态环境变化开展长期动态观测研究，持续探讨人类活动对</w:t>
      </w:r>
      <w:r w:rsidR="00662471">
        <w:rPr>
          <w:rFonts w:ascii="宋体" w:eastAsia="宋体" w:hAnsi="宋体" w:hint="eastAsia"/>
        </w:rPr>
        <w:t>湿地</w:t>
      </w:r>
      <w:r>
        <w:rPr>
          <w:rFonts w:ascii="宋体" w:eastAsia="宋体" w:hAnsi="宋体" w:hint="eastAsia"/>
        </w:rPr>
        <w:t>生态</w:t>
      </w:r>
      <w:r w:rsidRPr="00922443">
        <w:rPr>
          <w:rFonts w:ascii="宋体" w:eastAsia="宋体" w:hAnsi="宋体" w:hint="eastAsia"/>
        </w:rPr>
        <w:t>系统的影响机制，为长三角区</w:t>
      </w:r>
      <w:proofErr w:type="gramStart"/>
      <w:r w:rsidRPr="00922443">
        <w:rPr>
          <w:rFonts w:ascii="宋体" w:eastAsia="宋体" w:hAnsi="宋体" w:hint="eastAsia"/>
        </w:rPr>
        <w:t>域环境</w:t>
      </w:r>
      <w:proofErr w:type="gramEnd"/>
      <w:r w:rsidRPr="00922443">
        <w:rPr>
          <w:rFonts w:ascii="宋体" w:eastAsia="宋体" w:hAnsi="宋体" w:hint="eastAsia"/>
        </w:rPr>
        <w:t>变化和综合治理提供时序数据和技术支撑</w:t>
      </w:r>
      <w:r>
        <w:rPr>
          <w:rFonts w:ascii="宋体" w:eastAsia="宋体" w:hAnsi="宋体" w:hint="eastAsia"/>
        </w:rPr>
        <w:t>，也为培养新时代生态学高层次人才提供良好的实验基地和交流平台</w:t>
      </w:r>
      <w:r w:rsidRPr="00922443">
        <w:rPr>
          <w:rFonts w:ascii="宋体" w:eastAsia="宋体" w:hAnsi="宋体" w:hint="eastAsia"/>
        </w:rPr>
        <w:t>。</w:t>
      </w:r>
    </w:p>
    <w:p w14:paraId="33803D69" w14:textId="61A461C4" w:rsidR="001759A5" w:rsidRPr="001C6A4D" w:rsidRDefault="001759A5" w:rsidP="001759A5">
      <w:pPr>
        <w:spacing w:line="360" w:lineRule="auto"/>
        <w:ind w:firstLineChars="200" w:firstLine="420"/>
        <w:rPr>
          <w:rFonts w:ascii="宋体" w:eastAsia="宋体" w:hAnsi="宋体"/>
        </w:rPr>
      </w:pPr>
      <w:r w:rsidRPr="001C6A4D">
        <w:rPr>
          <w:rFonts w:ascii="宋体" w:eastAsia="宋体" w:hAnsi="宋体"/>
        </w:rPr>
        <w:t>【专业课程】</w:t>
      </w:r>
      <w:r w:rsidR="005909D8">
        <w:rPr>
          <w:rFonts w:ascii="宋体" w:eastAsia="宋体" w:hAnsi="宋体" w:hint="eastAsia"/>
        </w:rPr>
        <w:t>生态学进展、</w:t>
      </w:r>
      <w:r>
        <w:rPr>
          <w:rFonts w:ascii="宋体" w:eastAsia="宋体" w:hAnsi="宋体" w:hint="eastAsia"/>
        </w:rPr>
        <w:t>景观与区域生态学、</w:t>
      </w:r>
      <w:r w:rsidR="005909D8">
        <w:rPr>
          <w:rFonts w:ascii="宋体" w:eastAsia="宋体" w:hAnsi="宋体" w:hint="eastAsia"/>
        </w:rPr>
        <w:t>全球生态学、</w:t>
      </w:r>
      <w:r>
        <w:rPr>
          <w:rFonts w:ascii="宋体" w:eastAsia="宋体" w:hAnsi="宋体" w:hint="eastAsia"/>
        </w:rPr>
        <w:t>城市生态学、</w:t>
      </w:r>
      <w:r w:rsidR="005909D8">
        <w:rPr>
          <w:rFonts w:ascii="宋体" w:eastAsia="宋体" w:hAnsi="宋体" w:hint="eastAsia"/>
        </w:rPr>
        <w:t>产业</w:t>
      </w:r>
      <w:r>
        <w:rPr>
          <w:rFonts w:ascii="宋体" w:eastAsia="宋体" w:hAnsi="宋体" w:hint="eastAsia"/>
        </w:rPr>
        <w:t>生态学、</w:t>
      </w:r>
      <w:r w:rsidR="005909D8">
        <w:rPr>
          <w:rFonts w:ascii="宋体" w:eastAsia="宋体" w:hAnsi="宋体" w:hint="eastAsia"/>
        </w:rPr>
        <w:t>湿地</w:t>
      </w:r>
      <w:r>
        <w:rPr>
          <w:rFonts w:ascii="宋体" w:eastAsia="宋体" w:hAnsi="宋体" w:hint="eastAsia"/>
        </w:rPr>
        <w:t>生态学、生态规划与管理、</w:t>
      </w:r>
      <w:r w:rsidRPr="006302BF">
        <w:rPr>
          <w:rFonts w:ascii="宋体" w:eastAsia="宋体" w:hAnsi="宋体" w:hint="eastAsia"/>
        </w:rPr>
        <w:t>城市遥感应用等</w:t>
      </w:r>
      <w:r w:rsidR="005909D8">
        <w:rPr>
          <w:rFonts w:ascii="宋体" w:eastAsia="宋体" w:hAnsi="宋体" w:hint="eastAsia"/>
        </w:rPr>
        <w:t>课程</w:t>
      </w:r>
      <w:r w:rsidRPr="006302BF">
        <w:rPr>
          <w:rFonts w:ascii="宋体" w:eastAsia="宋体" w:hAnsi="宋体" w:hint="eastAsia"/>
        </w:rPr>
        <w:t>，以及专业英语、文献检索等专业选修课。</w:t>
      </w:r>
    </w:p>
    <w:p w14:paraId="59C0C19B" w14:textId="77777777" w:rsidR="001759A5" w:rsidRDefault="001759A5" w:rsidP="001759A5">
      <w:pPr>
        <w:spacing w:line="360" w:lineRule="auto"/>
        <w:ind w:firstLineChars="200" w:firstLine="420"/>
        <w:rPr>
          <w:rFonts w:ascii="宋体" w:eastAsia="宋体" w:hAnsi="宋体"/>
        </w:rPr>
      </w:pPr>
      <w:r w:rsidRPr="001C6A4D">
        <w:rPr>
          <w:rFonts w:ascii="宋体" w:eastAsia="宋体" w:hAnsi="宋体"/>
        </w:rPr>
        <w:t>【就业方向】</w:t>
      </w:r>
      <w:r>
        <w:rPr>
          <w:rFonts w:ascii="宋体" w:eastAsia="宋体" w:hAnsi="宋体" w:hint="eastAsia"/>
        </w:rPr>
        <w:t>毕业生主要</w:t>
      </w:r>
      <w:r w:rsidRPr="00C25DF0">
        <w:rPr>
          <w:rFonts w:ascii="宋体" w:eastAsia="宋体" w:hAnsi="宋体" w:hint="eastAsia"/>
        </w:rPr>
        <w:t>在城乡生态环境保护与管理</w:t>
      </w:r>
      <w:r>
        <w:rPr>
          <w:rFonts w:ascii="宋体" w:eastAsia="宋体" w:hAnsi="宋体" w:hint="eastAsia"/>
        </w:rPr>
        <w:t>、自然保护区管理、生物多样性保护与利用、有害生物的检验检疫</w:t>
      </w:r>
      <w:r w:rsidRPr="00C25DF0">
        <w:rPr>
          <w:rFonts w:ascii="宋体" w:eastAsia="宋体" w:hAnsi="宋体" w:hint="eastAsia"/>
        </w:rPr>
        <w:t>等领域从事教学、科研和管理工作。</w:t>
      </w:r>
    </w:p>
    <w:p w14:paraId="52D036B1" w14:textId="266103A4" w:rsidR="001759A5" w:rsidRPr="009C1ED1" w:rsidRDefault="001759A5" w:rsidP="001759A5">
      <w:pPr>
        <w:spacing w:line="360" w:lineRule="auto"/>
        <w:ind w:firstLineChars="200" w:firstLine="420"/>
        <w:rPr>
          <w:rFonts w:ascii="宋体" w:eastAsia="宋体" w:hAnsi="宋体"/>
        </w:rPr>
      </w:pPr>
      <w:r w:rsidRPr="009C1ED1">
        <w:rPr>
          <w:rFonts w:ascii="宋体" w:eastAsia="宋体" w:hAnsi="宋体" w:hint="eastAsia"/>
        </w:rPr>
        <w:t>【学位点负责人</w:t>
      </w:r>
      <w:r>
        <w:rPr>
          <w:rFonts w:ascii="宋体" w:eastAsia="宋体" w:hAnsi="宋体" w:hint="eastAsia"/>
        </w:rPr>
        <w:t>】</w:t>
      </w:r>
      <w:r w:rsidR="003756BA">
        <w:rPr>
          <w:rFonts w:ascii="宋体" w:eastAsia="宋体" w:hAnsi="宋体" w:hint="eastAsia"/>
        </w:rPr>
        <w:t>高峻</w:t>
      </w:r>
      <w:r w:rsidRPr="009C1ED1">
        <w:rPr>
          <w:rFonts w:ascii="宋体" w:eastAsia="宋体" w:hAnsi="宋体" w:hint="eastAsia"/>
        </w:rPr>
        <w:t>教授</w:t>
      </w:r>
    </w:p>
    <w:p w14:paraId="18CF06E9" w14:textId="77777777" w:rsidR="009C1ED1" w:rsidRPr="001759A5" w:rsidRDefault="009C1ED1" w:rsidP="001C6A4D">
      <w:pPr>
        <w:spacing w:line="360" w:lineRule="auto"/>
        <w:ind w:firstLineChars="200" w:firstLine="420"/>
        <w:rPr>
          <w:rFonts w:ascii="宋体" w:eastAsia="宋体" w:hAnsi="宋体"/>
        </w:rPr>
      </w:pPr>
    </w:p>
    <w:sectPr w:rsidR="009C1ED1" w:rsidRPr="001759A5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D516AE" w14:textId="77777777" w:rsidR="009D234F" w:rsidRDefault="009D234F" w:rsidP="001C6A4D">
      <w:r>
        <w:separator/>
      </w:r>
    </w:p>
  </w:endnote>
  <w:endnote w:type="continuationSeparator" w:id="0">
    <w:p w14:paraId="1487D9E2" w14:textId="77777777" w:rsidR="009D234F" w:rsidRDefault="009D234F" w:rsidP="001C6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653686"/>
      <w:docPartObj>
        <w:docPartGallery w:val="Page Numbers (Bottom of Page)"/>
        <w:docPartUnique/>
      </w:docPartObj>
    </w:sdtPr>
    <w:sdtEndPr/>
    <w:sdtContent>
      <w:p w14:paraId="109D6153" w14:textId="3809F7D1" w:rsidR="001C6A4D" w:rsidRDefault="001C6A4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5FC2" w:rsidRPr="008F5FC2">
          <w:rPr>
            <w:noProof/>
            <w:lang w:val="zh-CN"/>
          </w:rPr>
          <w:t>2</w:t>
        </w:r>
        <w:r>
          <w:fldChar w:fldCharType="end"/>
        </w:r>
      </w:p>
    </w:sdtContent>
  </w:sdt>
  <w:p w14:paraId="00AB64AE" w14:textId="77777777" w:rsidR="001C6A4D" w:rsidRDefault="001C6A4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DDF948" w14:textId="77777777" w:rsidR="009D234F" w:rsidRDefault="009D234F" w:rsidP="001C6A4D">
      <w:r>
        <w:separator/>
      </w:r>
    </w:p>
  </w:footnote>
  <w:footnote w:type="continuationSeparator" w:id="0">
    <w:p w14:paraId="0B521237" w14:textId="77777777" w:rsidR="009D234F" w:rsidRDefault="009D234F" w:rsidP="001C6A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54A32"/>
    <w:multiLevelType w:val="hybridMultilevel"/>
    <w:tmpl w:val="567EA876"/>
    <w:lvl w:ilvl="0" w:tplc="29B20152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D87B1C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5A99C4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9C0DC2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4456EC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062370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427870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5240D0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C29188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zEwNTA0MzewNDEyMTNW0lEKTi0uzszPAykwrgUAq44SpywAAAA="/>
  </w:docVars>
  <w:rsids>
    <w:rsidRoot w:val="001C6A4D"/>
    <w:rsid w:val="00046B85"/>
    <w:rsid w:val="00070C4E"/>
    <w:rsid w:val="000B55DE"/>
    <w:rsid w:val="000C1DB8"/>
    <w:rsid w:val="000C31E4"/>
    <w:rsid w:val="00124A3C"/>
    <w:rsid w:val="00132292"/>
    <w:rsid w:val="001759A5"/>
    <w:rsid w:val="001C6A4D"/>
    <w:rsid w:val="001E1567"/>
    <w:rsid w:val="0020239F"/>
    <w:rsid w:val="00205989"/>
    <w:rsid w:val="00227213"/>
    <w:rsid w:val="00234E25"/>
    <w:rsid w:val="0028462C"/>
    <w:rsid w:val="00296126"/>
    <w:rsid w:val="003060E1"/>
    <w:rsid w:val="00321959"/>
    <w:rsid w:val="003619B1"/>
    <w:rsid w:val="003756BA"/>
    <w:rsid w:val="003C2DE2"/>
    <w:rsid w:val="00460FBB"/>
    <w:rsid w:val="0047183B"/>
    <w:rsid w:val="004A6127"/>
    <w:rsid w:val="00520C37"/>
    <w:rsid w:val="00575CE3"/>
    <w:rsid w:val="005909D8"/>
    <w:rsid w:val="005B71F6"/>
    <w:rsid w:val="006302BF"/>
    <w:rsid w:val="006435D5"/>
    <w:rsid w:val="00662471"/>
    <w:rsid w:val="00797037"/>
    <w:rsid w:val="007A31EE"/>
    <w:rsid w:val="008106AA"/>
    <w:rsid w:val="00866A4E"/>
    <w:rsid w:val="008C1650"/>
    <w:rsid w:val="008C2DD6"/>
    <w:rsid w:val="008E5C45"/>
    <w:rsid w:val="008F5FC2"/>
    <w:rsid w:val="00922443"/>
    <w:rsid w:val="009C1ED1"/>
    <w:rsid w:val="009D234F"/>
    <w:rsid w:val="009E6523"/>
    <w:rsid w:val="00A25EF1"/>
    <w:rsid w:val="00A80930"/>
    <w:rsid w:val="00A842D2"/>
    <w:rsid w:val="00AA79FC"/>
    <w:rsid w:val="00AB6AA4"/>
    <w:rsid w:val="00AC11E9"/>
    <w:rsid w:val="00AC36E8"/>
    <w:rsid w:val="00B03FF0"/>
    <w:rsid w:val="00BC3D44"/>
    <w:rsid w:val="00BE29A1"/>
    <w:rsid w:val="00C122E1"/>
    <w:rsid w:val="00C25D12"/>
    <w:rsid w:val="00C25DF0"/>
    <w:rsid w:val="00CA3CE6"/>
    <w:rsid w:val="00CB1FAA"/>
    <w:rsid w:val="00CC183D"/>
    <w:rsid w:val="00CE649F"/>
    <w:rsid w:val="00D36514"/>
    <w:rsid w:val="00D82156"/>
    <w:rsid w:val="00D94BD8"/>
    <w:rsid w:val="00E16B80"/>
    <w:rsid w:val="00EC37BD"/>
    <w:rsid w:val="00F548DA"/>
    <w:rsid w:val="00F66E48"/>
    <w:rsid w:val="00FA2D07"/>
    <w:rsid w:val="00FD5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643348"/>
  <w15:chartTrackingRefBased/>
  <w15:docId w15:val="{7B4C6807-8E38-46FA-A4F4-ADC1F9F74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A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C6A4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C6A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C6A4D"/>
    <w:rPr>
      <w:sz w:val="18"/>
      <w:szCs w:val="18"/>
    </w:rPr>
  </w:style>
  <w:style w:type="paragraph" w:styleId="a7">
    <w:name w:val="List Paragraph"/>
    <w:basedOn w:val="a"/>
    <w:uiPriority w:val="34"/>
    <w:qFormat/>
    <w:rsid w:val="00132292"/>
    <w:pPr>
      <w:ind w:firstLineChars="200" w:firstLine="420"/>
    </w:pPr>
  </w:style>
  <w:style w:type="character" w:styleId="a8">
    <w:name w:val="Hyperlink"/>
    <w:basedOn w:val="a0"/>
    <w:uiPriority w:val="99"/>
    <w:semiHidden/>
    <w:unhideWhenUsed/>
    <w:rsid w:val="006302BF"/>
    <w:rPr>
      <w:color w:val="0000FF"/>
      <w:u w:val="single"/>
    </w:rPr>
  </w:style>
  <w:style w:type="paragraph" w:styleId="a9">
    <w:name w:val="Revision"/>
    <w:hidden/>
    <w:uiPriority w:val="99"/>
    <w:semiHidden/>
    <w:rsid w:val="008E5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75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2</Pages>
  <Words>205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IUS-1</dc:creator>
  <cp:keywords/>
  <dc:description/>
  <cp:lastModifiedBy>环地</cp:lastModifiedBy>
  <cp:revision>28</cp:revision>
  <dcterms:created xsi:type="dcterms:W3CDTF">2022-04-06T05:16:00Z</dcterms:created>
  <dcterms:modified xsi:type="dcterms:W3CDTF">2025-07-01T02:23:00Z</dcterms:modified>
</cp:coreProperties>
</file>